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after="0" w:before="200" w:line="240" w:lineRule="auto"/>
        <w:rPr>
          <w:rFonts w:ascii="Cairo" w:cs="Cairo" w:eastAsia="Cairo" w:hAnsi="Cairo"/>
          <w:b w:val="1"/>
          <w:sz w:val="34"/>
          <w:szCs w:val="34"/>
        </w:rPr>
      </w:pPr>
      <w:r w:rsidDel="00000000" w:rsidR="00000000" w:rsidRPr="00000000">
        <w:rPr>
          <w:rFonts w:ascii="Cairo" w:cs="Cairo" w:eastAsia="Cairo" w:hAnsi="Cairo"/>
          <w:b w:val="1"/>
          <w:sz w:val="34"/>
          <w:szCs w:val="34"/>
          <w:rtl w:val="0"/>
        </w:rPr>
        <w:t xml:space="preserve">COURSE SYLLABUS</w:t>
      </w:r>
    </w:p>
    <w:p w:rsidR="00000000" w:rsidDel="00000000" w:rsidP="00000000" w:rsidRDefault="00000000" w:rsidRPr="00000000" w14:paraId="00000002">
      <w:pPr>
        <w:pBdr>
          <w:bottom w:color="000000" w:space="1" w:sz="4" w:val="single"/>
        </w:pBdr>
        <w:spacing w:after="280" w:line="240" w:lineRule="auto"/>
        <w:jc w:val="center"/>
        <w:rPr>
          <w:rFonts w:ascii="Cairo" w:cs="Cairo" w:eastAsia="Cairo" w:hAnsi="Cairo"/>
          <w:b w:val="1"/>
          <w:sz w:val="2"/>
          <w:szCs w:val="2"/>
        </w:rPr>
      </w:pPr>
      <w:r w:rsidDel="00000000" w:rsidR="00000000" w:rsidRPr="00000000">
        <w:rPr>
          <w:rtl w:val="0"/>
        </w:rPr>
      </w:r>
    </w:p>
    <w:tbl>
      <w:tblPr>
        <w:tblStyle w:val="Table1"/>
        <w:tblW w:w="99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7110"/>
        <w:tblGridChange w:id="0">
          <w:tblGrid>
            <w:gridCol w:w="2790"/>
            <w:gridCol w:w="71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COLLEGE</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4">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[College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DEPARTMENT</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6">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[Department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PROGRAM</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8">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[Program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9">
            <w:pPr>
              <w:spacing w:line="240" w:lineRule="auto"/>
              <w:rPr>
                <w:rFonts w:ascii="Cairo" w:cs="Cairo" w:eastAsia="Cairo" w:hAnsi="Cairo"/>
                <w:b w:val="1"/>
                <w:sz w:val="32"/>
                <w:szCs w:val="32"/>
              </w:rPr>
            </w:pPr>
            <w:r w:rsidDel="00000000" w:rsidR="00000000" w:rsidRPr="00000000">
              <w:rPr>
                <w:rFonts w:ascii="Cairo" w:cs="Cairo" w:eastAsia="Cairo" w:hAnsi="Cairo"/>
                <w:b w:val="1"/>
                <w:sz w:val="24"/>
                <w:szCs w:val="24"/>
                <w:rtl w:val="0"/>
              </w:rPr>
              <w:t xml:space="preserve">COURSE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A">
            <w:pPr>
              <w:spacing w:line="240" w:lineRule="auto"/>
              <w:jc w:val="both"/>
              <w:rPr>
                <w:rFonts w:ascii="Cairo" w:cs="Cairo" w:eastAsia="Cairo" w:hAnsi="Cairo"/>
                <w:b w:val="1"/>
                <w:sz w:val="28"/>
                <w:szCs w:val="28"/>
              </w:rPr>
            </w:pPr>
            <w:r w:rsidDel="00000000" w:rsidR="00000000" w:rsidRPr="00000000">
              <w:rPr>
                <w:rFonts w:ascii="Cairo" w:cs="Cairo" w:eastAsia="Cairo" w:hAnsi="Cairo"/>
                <w:sz w:val="24"/>
                <w:szCs w:val="24"/>
                <w:rtl w:val="0"/>
              </w:rPr>
              <w:t xml:space="preserve">[title], [credit hours],[student workload],[course Average in the last three Years ] [number], [semester and year].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B">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PREREQUISITES AND COREQUISITES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[prerequisite or corequisite courses and special skills required for the course].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D">
            <w:pPr>
              <w:spacing w:line="240" w:lineRule="auto"/>
              <w:rPr>
                <w:rFonts w:ascii="Cairo" w:cs="Cairo" w:eastAsia="Cairo" w:hAnsi="Cairo"/>
                <w:b w:val="1"/>
                <w:sz w:val="32"/>
                <w:szCs w:val="32"/>
              </w:rPr>
            </w:pPr>
            <w:r w:rsidDel="00000000" w:rsidR="00000000" w:rsidRPr="00000000">
              <w:rPr>
                <w:rFonts w:ascii="Cairo" w:cs="Cairo" w:eastAsia="Cairo" w:hAnsi="Cairo"/>
                <w:b w:val="1"/>
                <w:sz w:val="24"/>
                <w:szCs w:val="24"/>
                <w:rtl w:val="0"/>
              </w:rPr>
              <w:t xml:space="preserve">TIME AND LOCATION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E">
            <w:pPr>
              <w:spacing w:line="240" w:lineRule="auto"/>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[of class meetings]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0F">
            <w:pPr>
              <w:spacing w:line="240" w:lineRule="auto"/>
              <w:rPr>
                <w:rFonts w:ascii="Cairo" w:cs="Cairo" w:eastAsia="Cairo" w:hAnsi="Cairo"/>
                <w:sz w:val="20"/>
                <w:szCs w:val="20"/>
              </w:rPr>
            </w:pPr>
            <w:r w:rsidDel="00000000" w:rsidR="00000000" w:rsidRPr="00000000">
              <w:rPr>
                <w:rFonts w:ascii="Cairo" w:cs="Cairo" w:eastAsia="Cairo" w:hAnsi="Cairo"/>
                <w:b w:val="1"/>
                <w:sz w:val="24"/>
                <w:szCs w:val="24"/>
                <w:rtl w:val="0"/>
              </w:rPr>
              <w:t xml:space="preserve">INSTRUCTOR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0">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[name and title], [office address], [email and website URL], [office hours ].</w:t>
            </w:r>
          </w:p>
          <w:p w:rsidR="00000000" w:rsidDel="00000000" w:rsidP="00000000" w:rsidRDefault="00000000" w:rsidRPr="00000000" w14:paraId="00000011">
            <w:pPr>
              <w:numPr>
                <w:ilvl w:val="0"/>
                <w:numId w:val="1"/>
              </w:numPr>
              <w:spacing w:line="240" w:lineRule="auto"/>
              <w:ind w:left="720" w:hanging="360"/>
              <w:rPr>
                <w:rFonts w:ascii="Cairo" w:cs="Cairo" w:eastAsia="Cairo" w:hAnsi="Cairo"/>
                <w:sz w:val="24"/>
                <w:szCs w:val="24"/>
              </w:rPr>
            </w:pPr>
            <w:hyperlink r:id="rId7">
              <w:r w:rsidDel="00000000" w:rsidR="00000000" w:rsidRPr="00000000">
                <w:rPr>
                  <w:rFonts w:ascii="Cairo" w:cs="Cairo" w:eastAsia="Cairo" w:hAnsi="Cairo"/>
                  <w:color w:val="1155cc"/>
                  <w:sz w:val="24"/>
                  <w:szCs w:val="24"/>
                  <w:u w:val="single"/>
                  <w:rtl w:val="0"/>
                </w:rPr>
                <w:t xml:space="preserve">Strategies for Office Hours</w:t>
              </w:r>
            </w:hyperlink>
            <w:r w:rsidDel="00000000" w:rsidR="00000000" w:rsidRPr="00000000">
              <w:rPr>
                <w:rFonts w:ascii="Cairo" w:cs="Cairo" w:eastAsia="Cairo" w:hAnsi="Cairo"/>
                <w:sz w:val="24"/>
                <w:szCs w:val="24"/>
                <w:rtl w:val="0"/>
              </w:rPr>
              <w:t xml:space="preserve">, CTL</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2">
            <w:pPr>
              <w:spacing w:line="240" w:lineRule="auto"/>
              <w:rPr>
                <w:rFonts w:ascii="Cairo" w:cs="Cairo" w:eastAsia="Cairo" w:hAnsi="Cairo"/>
                <w:b w:val="1"/>
                <w:sz w:val="32"/>
                <w:szCs w:val="32"/>
              </w:rPr>
            </w:pPr>
            <w:r w:rsidDel="00000000" w:rsidR="00000000" w:rsidRPr="00000000">
              <w:rPr>
                <w:rFonts w:ascii="Cairo" w:cs="Cairo" w:eastAsia="Cairo" w:hAnsi="Cairo"/>
                <w:b w:val="1"/>
                <w:sz w:val="24"/>
                <w:szCs w:val="24"/>
                <w:rtl w:val="0"/>
              </w:rPr>
              <w:t xml:space="preserve">TEXTBOOK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iro" w:cs="Cairo" w:eastAsia="Cairo" w:hAnsi="Cairo"/>
                <w:sz w:val="36"/>
                <w:szCs w:val="36"/>
              </w:rPr>
            </w:pPr>
            <w:r w:rsidDel="00000000" w:rsidR="00000000" w:rsidRPr="00000000">
              <w:rPr>
                <w:rFonts w:ascii="Cairo" w:cs="Cairo" w:eastAsia="Cairo" w:hAnsi="Cairo"/>
                <w:sz w:val="24"/>
                <w:szCs w:val="24"/>
                <w:rtl w:val="0"/>
              </w:rPr>
              <w:t xml:space="preserve">[List Required Textbooks, edition, publisher]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4">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OTHER LEARNING RESOURCES</w:t>
            </w:r>
          </w:p>
          <w:p w:rsidR="00000000" w:rsidDel="00000000" w:rsidP="00000000" w:rsidRDefault="00000000" w:rsidRPr="00000000" w14:paraId="00000015">
            <w:pPr>
              <w:spacing w:line="240" w:lineRule="auto"/>
              <w:rPr>
                <w:rFonts w:ascii="Cairo" w:cs="Cairo" w:eastAsia="Cairo" w:hAnsi="Cairo"/>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6">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 List Essential Reference Materials (Journals, Reports, etc.)</w:t>
            </w:r>
          </w:p>
          <w:p w:rsidR="00000000" w:rsidDel="00000000" w:rsidP="00000000" w:rsidRDefault="00000000" w:rsidRPr="00000000" w14:paraId="00000017">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-List Electronic Materials, Web Sites, Facebook, Twitter, etc.</w:t>
            </w:r>
          </w:p>
          <w:p w:rsidR="00000000" w:rsidDel="00000000" w:rsidP="00000000" w:rsidRDefault="00000000" w:rsidRPr="00000000" w14:paraId="00000018">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-Other learning materials such as computer-based programs/CDs,</w:t>
            </w:r>
          </w:p>
          <w:p w:rsidR="00000000" w:rsidDel="00000000" w:rsidP="00000000" w:rsidRDefault="00000000" w:rsidRPr="00000000" w14:paraId="00000019">
            <w:pPr>
              <w:spacing w:line="240" w:lineRule="auto"/>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  professional standards or regulations and software.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A">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ADDITIONAL MATERIALS or EQUIPMENT NEEDED FOR THE COURSE</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B">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1. Accommodation (Classrooms, laboratories, demonstration rooms/labs, etc.).</w:t>
            </w:r>
          </w:p>
          <w:p w:rsidR="00000000" w:rsidDel="00000000" w:rsidP="00000000" w:rsidRDefault="00000000" w:rsidRPr="00000000" w14:paraId="0000001C">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2. Technology resources (AR, VR, data show, Smart Board, software, etc.).</w:t>
            </w:r>
          </w:p>
          <w:p w:rsidR="00000000" w:rsidDel="00000000" w:rsidP="00000000" w:rsidRDefault="00000000" w:rsidRPr="00000000" w14:paraId="0000001D">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3. Other resources (specify, e.g. if specific laboratory equipment is required, list requirements, or attach list).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E">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SUPPLEMENTARY MATERIALS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iro" w:cs="Cairo" w:eastAsia="Cairo" w:hAnsi="Cairo"/>
                <w:b w:val="1"/>
                <w:sz w:val="36"/>
                <w:szCs w:val="36"/>
              </w:rPr>
            </w:pPr>
            <w:r w:rsidDel="00000000" w:rsidR="00000000" w:rsidRPr="00000000">
              <w:rPr>
                <w:rFonts w:ascii="Cairo" w:cs="Cairo" w:eastAsia="Cairo" w:hAnsi="Cairo"/>
                <w:sz w:val="24"/>
                <w:szCs w:val="24"/>
                <w:rtl w:val="0"/>
              </w:rPr>
              <w:t xml:space="preserve">[any materials or resources to help students succeed in the course such as helpful hints on how to study, take notes, or do well in class, Online resources that may be helpful to students, Other university resources or facilities.].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0">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COURSE DESCRIPTION</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1">
            <w:pPr>
              <w:widowControl w:val="0"/>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[An outline overview of course content and philosophy, or simply duplicate the catalog description].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COURSE AIMS </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[Objectives]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4">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INTENDED LEARNING OUTCOMES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5">
            <w:pPr>
              <w:spacing w:line="240" w:lineRule="auto"/>
              <w:jc w:val="both"/>
              <w:rPr>
                <w:rFonts w:ascii="Cairo" w:cs="Cairo" w:eastAsia="Cairo" w:hAnsi="Cairo"/>
                <w:sz w:val="24"/>
                <w:szCs w:val="24"/>
              </w:rPr>
            </w:pPr>
            <w:r w:rsidDel="00000000" w:rsidR="00000000" w:rsidRPr="00000000">
              <w:rPr>
                <w:rFonts w:ascii="Cairo" w:cs="Cairo" w:eastAsia="Cairo" w:hAnsi="Cairo"/>
                <w:b w:val="1"/>
                <w:sz w:val="24"/>
                <w:szCs w:val="24"/>
                <w:rtl w:val="0"/>
              </w:rPr>
              <w:t xml:space="preserve">[What are the Intended learning outcomes of this course?</w:t>
            </w:r>
            <w:r w:rsidDel="00000000" w:rsidR="00000000" w:rsidRPr="00000000">
              <w:rPr>
                <w:rFonts w:ascii="Cairo" w:cs="Cairo" w:eastAsia="Cairo" w:hAnsi="Cairo"/>
                <w:sz w:val="24"/>
                <w:szCs w:val="24"/>
                <w:rtl w:val="0"/>
              </w:rPr>
              <w:t xml:space="preserve">]</w:t>
            </w:r>
          </w:p>
          <w:p w:rsidR="00000000" w:rsidDel="00000000" w:rsidP="00000000" w:rsidRDefault="00000000" w:rsidRPr="00000000" w14:paraId="00000026">
            <w:pPr>
              <w:numPr>
                <w:ilvl w:val="0"/>
                <w:numId w:val="11"/>
              </w:numPr>
              <w:spacing w:line="240"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The learning outcomes are the primary skills, behaviors, abilities, and expertise, the learner will "own" at the end of the course.</w:t>
            </w:r>
          </w:p>
          <w:p w:rsidR="00000000" w:rsidDel="00000000" w:rsidP="00000000" w:rsidRDefault="00000000" w:rsidRPr="00000000" w14:paraId="00000027">
            <w:pPr>
              <w:numPr>
                <w:ilvl w:val="0"/>
                <w:numId w:val="11"/>
              </w:numPr>
              <w:spacing w:line="240"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Indicate what the learner will be able to do after the course – not what the learner will be doing while enrolled in the course.</w:t>
            </w:r>
          </w:p>
          <w:p w:rsidR="00000000" w:rsidDel="00000000" w:rsidP="00000000" w:rsidRDefault="00000000" w:rsidRPr="00000000" w14:paraId="00000028">
            <w:pPr>
              <w:numPr>
                <w:ilvl w:val="0"/>
                <w:numId w:val="11"/>
              </w:numPr>
              <w:spacing w:line="240"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Must be stated in specific and measurable terms or action verbs, such as List, compare, analyze, define, …..</w:t>
            </w:r>
          </w:p>
          <w:p w:rsidR="00000000" w:rsidDel="00000000" w:rsidP="00000000" w:rsidRDefault="00000000" w:rsidRPr="00000000" w14:paraId="00000029">
            <w:pPr>
              <w:numPr>
                <w:ilvl w:val="0"/>
                <w:numId w:val="11"/>
              </w:numPr>
              <w:spacing w:line="240"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Should cover all levels of skills  ( more information about ILOs will be provided later)</w:t>
            </w:r>
          </w:p>
          <w:p w:rsidR="00000000" w:rsidDel="00000000" w:rsidP="00000000" w:rsidRDefault="00000000" w:rsidRPr="00000000" w14:paraId="0000002A">
            <w:pPr>
              <w:numPr>
                <w:ilvl w:val="0"/>
                <w:numId w:val="11"/>
              </w:numPr>
              <w:spacing w:line="240" w:lineRule="auto"/>
              <w:ind w:left="78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Divide the ILOs into four categories:</w:t>
            </w:r>
          </w:p>
          <w:p w:rsidR="00000000" w:rsidDel="00000000" w:rsidP="00000000" w:rsidRDefault="00000000" w:rsidRPr="00000000" w14:paraId="0000002B">
            <w:pPr>
              <w:spacing w:line="240" w:lineRule="auto"/>
              <w:ind w:left="780" w:firstLine="0"/>
              <w:jc w:val="both"/>
              <w:rPr>
                <w:rFonts w:ascii="Cairo" w:cs="Cairo" w:eastAsia="Cairo" w:hAnsi="Cairo"/>
                <w:sz w:val="24"/>
                <w:szCs w:val="24"/>
              </w:rPr>
            </w:pPr>
            <w:r w:rsidDel="00000000" w:rsidR="00000000" w:rsidRPr="00000000">
              <w:rPr>
                <w:rtl w:val="0"/>
              </w:rPr>
            </w:r>
          </w:p>
          <w:p w:rsidR="00000000" w:rsidDel="00000000" w:rsidP="00000000" w:rsidRDefault="00000000" w:rsidRPr="00000000" w14:paraId="0000002C">
            <w:pPr>
              <w:numPr>
                <w:ilvl w:val="0"/>
                <w:numId w:val="4"/>
              </w:numPr>
              <w:spacing w:line="240"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Knowledge and Understanding skills (1’st and 2</w:t>
            </w:r>
            <w:r w:rsidDel="00000000" w:rsidR="00000000" w:rsidRPr="00000000">
              <w:rPr>
                <w:rFonts w:ascii="Cairo" w:cs="Cairo" w:eastAsia="Cairo" w:hAnsi="Cairo"/>
                <w:sz w:val="24"/>
                <w:szCs w:val="24"/>
                <w:vertAlign w:val="superscript"/>
                <w:rtl w:val="0"/>
              </w:rPr>
              <w:t xml:space="preserve">nd</w:t>
            </w:r>
            <w:r w:rsidDel="00000000" w:rsidR="00000000" w:rsidRPr="00000000">
              <w:rPr>
                <w:rFonts w:ascii="Cairo" w:cs="Cairo" w:eastAsia="Cairo" w:hAnsi="Cairo"/>
                <w:sz w:val="24"/>
                <w:szCs w:val="24"/>
                <w:rtl w:val="0"/>
              </w:rPr>
              <w:t xml:space="preserve"> level of Bloom's taxonomy).</w:t>
            </w:r>
          </w:p>
          <w:p w:rsidR="00000000" w:rsidDel="00000000" w:rsidP="00000000" w:rsidRDefault="00000000" w:rsidRPr="00000000" w14:paraId="0000002D">
            <w:pPr>
              <w:spacing w:line="240" w:lineRule="auto"/>
              <w:ind w:left="198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A1  ……..</w:t>
            </w:r>
          </w:p>
          <w:p w:rsidR="00000000" w:rsidDel="00000000" w:rsidP="00000000" w:rsidRDefault="00000000" w:rsidRPr="00000000" w14:paraId="0000002E">
            <w:pPr>
              <w:spacing w:line="240" w:lineRule="auto"/>
              <w:ind w:left="198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A2 ………</w:t>
            </w:r>
          </w:p>
          <w:p w:rsidR="00000000" w:rsidDel="00000000" w:rsidP="00000000" w:rsidRDefault="00000000" w:rsidRPr="00000000" w14:paraId="0000002F">
            <w:pPr>
              <w:numPr>
                <w:ilvl w:val="0"/>
                <w:numId w:val="4"/>
              </w:numPr>
              <w:spacing w:line="240"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Intellectual skill (the 3rd, 4th,5</w:t>
            </w:r>
            <w:r w:rsidDel="00000000" w:rsidR="00000000" w:rsidRPr="00000000">
              <w:rPr>
                <w:rFonts w:ascii="Cairo" w:cs="Cairo" w:eastAsia="Cairo" w:hAnsi="Cairo"/>
                <w:sz w:val="24"/>
                <w:szCs w:val="24"/>
                <w:vertAlign w:val="superscript"/>
                <w:rtl w:val="0"/>
              </w:rPr>
              <w:t xml:space="preserve">th</w:t>
            </w:r>
            <w:r w:rsidDel="00000000" w:rsidR="00000000" w:rsidRPr="00000000">
              <w:rPr>
                <w:rFonts w:ascii="Cairo" w:cs="Cairo" w:eastAsia="Cairo" w:hAnsi="Cairo"/>
                <w:sz w:val="24"/>
                <w:szCs w:val="24"/>
                <w:rtl w:val="0"/>
              </w:rPr>
              <w:t xml:space="preserve">.6the level of Bloom's taxonomy).</w:t>
            </w:r>
          </w:p>
          <w:p w:rsidR="00000000" w:rsidDel="00000000" w:rsidP="00000000" w:rsidRDefault="00000000" w:rsidRPr="00000000" w14:paraId="00000030">
            <w:pPr>
              <w:spacing w:line="240"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B1 ………</w:t>
            </w:r>
          </w:p>
          <w:p w:rsidR="00000000" w:rsidDel="00000000" w:rsidP="00000000" w:rsidRDefault="00000000" w:rsidRPr="00000000" w14:paraId="00000031">
            <w:pPr>
              <w:spacing w:line="240"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B2 ………</w:t>
            </w:r>
          </w:p>
          <w:p w:rsidR="00000000" w:rsidDel="00000000" w:rsidP="00000000" w:rsidRDefault="00000000" w:rsidRPr="00000000" w14:paraId="00000032">
            <w:pPr>
              <w:numPr>
                <w:ilvl w:val="0"/>
                <w:numId w:val="4"/>
              </w:numPr>
              <w:spacing w:line="240"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Professional and Practical skills (using tools, programs, surveys,.. )   </w:t>
            </w:r>
          </w:p>
          <w:p w:rsidR="00000000" w:rsidDel="00000000" w:rsidP="00000000" w:rsidRDefault="00000000" w:rsidRPr="00000000" w14:paraId="00000033">
            <w:pPr>
              <w:spacing w:line="240"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C1 ………..</w:t>
            </w:r>
          </w:p>
          <w:p w:rsidR="00000000" w:rsidDel="00000000" w:rsidP="00000000" w:rsidRDefault="00000000" w:rsidRPr="00000000" w14:paraId="00000034">
            <w:pPr>
              <w:spacing w:line="240" w:lineRule="auto"/>
              <w:ind w:left="1800" w:firstLine="18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C2 ……….</w:t>
            </w:r>
          </w:p>
          <w:p w:rsidR="00000000" w:rsidDel="00000000" w:rsidP="00000000" w:rsidRDefault="00000000" w:rsidRPr="00000000" w14:paraId="00000035">
            <w:pPr>
              <w:numPr>
                <w:ilvl w:val="0"/>
                <w:numId w:val="4"/>
              </w:numPr>
              <w:spacing w:line="240"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General and Transferable skills (computing skills, working with a team, …)</w:t>
            </w:r>
          </w:p>
          <w:p w:rsidR="00000000" w:rsidDel="00000000" w:rsidP="00000000" w:rsidRDefault="00000000" w:rsidRPr="00000000" w14:paraId="00000036">
            <w:pPr>
              <w:spacing w:line="240" w:lineRule="auto"/>
              <w:ind w:left="1890" w:firstLine="9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D1……….</w:t>
            </w:r>
          </w:p>
          <w:p w:rsidR="00000000" w:rsidDel="00000000" w:rsidP="00000000" w:rsidRDefault="00000000" w:rsidRPr="00000000" w14:paraId="00000037">
            <w:pPr>
              <w:spacing w:line="240" w:lineRule="auto"/>
              <w:ind w:left="1890" w:firstLine="9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D2……….</w:t>
            </w:r>
          </w:p>
          <w:p w:rsidR="00000000" w:rsidDel="00000000" w:rsidP="00000000" w:rsidRDefault="00000000" w:rsidRPr="00000000" w14:paraId="00000038">
            <w:pPr>
              <w:spacing w:line="240" w:lineRule="auto"/>
              <w:ind w:left="0" w:firstLine="0"/>
              <w:jc w:val="both"/>
              <w:rPr>
                <w:rFonts w:ascii="Cairo" w:cs="Cairo" w:eastAsia="Cairo" w:hAnsi="Cairo"/>
                <w:sz w:val="24"/>
                <w:szCs w:val="24"/>
              </w:rPr>
            </w:pPr>
            <w:r w:rsidDel="00000000" w:rsidR="00000000" w:rsidRPr="00000000">
              <w:rPr>
                <w:rtl w:val="0"/>
              </w:rPr>
            </w:r>
          </w:p>
          <w:p w:rsidR="00000000" w:rsidDel="00000000" w:rsidP="00000000" w:rsidRDefault="00000000" w:rsidRPr="00000000" w14:paraId="00000039">
            <w:pPr>
              <w:spacing w:line="240" w:lineRule="auto"/>
              <w:jc w:val="both"/>
              <w:rPr>
                <w:rFonts w:ascii="Cairo" w:cs="Cairo" w:eastAsia="Cairo" w:hAnsi="Cairo"/>
                <w:sz w:val="36"/>
                <w:szCs w:val="36"/>
              </w:rPr>
            </w:pPr>
            <w:r w:rsidDel="00000000" w:rsidR="00000000" w:rsidRPr="00000000">
              <w:rPr>
                <w:rFonts w:ascii="Cairo" w:cs="Cairo" w:eastAsia="Cairo" w:hAnsi="Cairo"/>
                <w:sz w:val="24"/>
                <w:szCs w:val="24"/>
                <w:rtl w:val="0"/>
              </w:rPr>
              <w:t xml:space="preserve">The First three categories are subject-specific and the 4</w:t>
            </w:r>
            <w:r w:rsidDel="00000000" w:rsidR="00000000" w:rsidRPr="00000000">
              <w:rPr>
                <w:rFonts w:ascii="Cairo" w:cs="Cairo" w:eastAsia="Cairo" w:hAnsi="Cairo"/>
                <w:sz w:val="24"/>
                <w:szCs w:val="24"/>
                <w:vertAlign w:val="superscript"/>
                <w:rtl w:val="0"/>
              </w:rPr>
              <w:t xml:space="preserve">th</w:t>
            </w:r>
            <w:r w:rsidDel="00000000" w:rsidR="00000000" w:rsidRPr="00000000">
              <w:rPr>
                <w:rFonts w:ascii="Cairo" w:cs="Cairo" w:eastAsia="Cairo" w:hAnsi="Cairo"/>
                <w:sz w:val="24"/>
                <w:szCs w:val="24"/>
                <w:rtl w:val="0"/>
              </w:rPr>
              <w:t xml:space="preserve"> category is generic.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A">
            <w:pPr>
              <w:spacing w:line="240" w:lineRule="auto"/>
              <w:ind w:left="0" w:firstLine="0"/>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MODE OF INSTRUCTION</w:t>
            </w:r>
            <w:r w:rsidDel="00000000" w:rsidR="00000000" w:rsidRPr="00000000">
              <w:rPr>
                <w:rFonts w:ascii="Cairo" w:cs="Cairo" w:eastAsia="Cairo" w:hAnsi="Cairo"/>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B">
            <w:pPr>
              <w:spacing w:line="240"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(mark all that apply):</w:t>
            </w:r>
          </w:p>
          <w:p w:rsidR="00000000" w:rsidDel="00000000" w:rsidP="00000000" w:rsidRDefault="00000000" w:rsidRPr="00000000" w14:paraId="0000003C">
            <w:pPr>
              <w:spacing w:line="240"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a.  traditional classroom                           (What percentage?)</w:t>
            </w:r>
          </w:p>
          <w:p w:rsidR="00000000" w:rsidDel="00000000" w:rsidP="00000000" w:rsidRDefault="00000000" w:rsidRPr="00000000" w14:paraId="0000003D">
            <w:pPr>
              <w:spacing w:line="240"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b. blended (traditional and online)           (What percentage?)</w:t>
            </w:r>
          </w:p>
          <w:p w:rsidR="00000000" w:rsidDel="00000000" w:rsidP="00000000" w:rsidRDefault="00000000" w:rsidRPr="00000000" w14:paraId="0000003E">
            <w:pPr>
              <w:spacing w:line="240" w:lineRule="auto"/>
              <w:ind w:left="0" w:firstLine="0"/>
              <w:rPr>
                <w:rFonts w:ascii="Cairo" w:cs="Cairo" w:eastAsia="Cairo" w:hAnsi="Cairo"/>
                <w:sz w:val="24"/>
                <w:szCs w:val="24"/>
              </w:rPr>
            </w:pPr>
            <w:r w:rsidDel="00000000" w:rsidR="00000000" w:rsidRPr="00000000">
              <w:rPr>
                <w:rtl w:val="0"/>
              </w:rPr>
            </w:r>
          </w:p>
          <w:p w:rsidR="00000000" w:rsidDel="00000000" w:rsidP="00000000" w:rsidRDefault="00000000" w:rsidRPr="00000000" w14:paraId="0000003F">
            <w:pPr>
              <w:spacing w:line="240" w:lineRule="auto"/>
              <w:ind w:left="0" w:firstLine="0"/>
              <w:rPr>
                <w:rFonts w:ascii="Cairo" w:cs="Cairo" w:eastAsia="Cairo" w:hAnsi="Cairo"/>
                <w:sz w:val="24"/>
                <w:szCs w:val="24"/>
              </w:rPr>
            </w:pPr>
            <w:r w:rsidDel="00000000" w:rsidR="00000000" w:rsidRPr="00000000">
              <w:rPr>
                <w:rFonts w:ascii="Cairo" w:cs="Cairo" w:eastAsia="Cairo" w:hAnsi="Cairo"/>
                <w:sz w:val="24"/>
                <w:szCs w:val="24"/>
                <w:rtl w:val="0"/>
              </w:rPr>
              <w:t xml:space="preserve">c.  other                                                     (What percentage?)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0">
            <w:pPr>
              <w:spacing w:line="240" w:lineRule="auto"/>
              <w:rPr>
                <w:rFonts w:ascii="Cairo" w:cs="Cairo" w:eastAsia="Cairo" w:hAnsi="Cairo"/>
                <w:b w:val="1"/>
                <w:sz w:val="24"/>
                <w:szCs w:val="24"/>
              </w:rPr>
            </w:pPr>
            <w:r w:rsidDel="00000000" w:rsidR="00000000" w:rsidRPr="00000000">
              <w:rPr>
                <w:rFonts w:ascii="Cairo" w:cs="Cairo" w:eastAsia="Cairo" w:hAnsi="Cairo"/>
                <w:b w:val="1"/>
                <w:sz w:val="24"/>
                <w:szCs w:val="24"/>
                <w:rtl w:val="0"/>
              </w:rPr>
              <w:t xml:space="preserve">COURSE POLICIES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41">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[The University's and instructor's policy regarding the course]:</w:t>
            </w:r>
          </w:p>
          <w:p w:rsidR="00000000" w:rsidDel="00000000" w:rsidP="00000000" w:rsidRDefault="00000000" w:rsidRPr="00000000" w14:paraId="00000042">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Class attendance:</w:t>
            </w:r>
          </w:p>
          <w:p w:rsidR="00000000" w:rsidDel="00000000" w:rsidP="00000000" w:rsidRDefault="00000000" w:rsidRPr="00000000" w14:paraId="00000043">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unexcused absence:</w:t>
            </w:r>
          </w:p>
          <w:p w:rsidR="00000000" w:rsidDel="00000000" w:rsidP="00000000" w:rsidRDefault="00000000" w:rsidRPr="00000000" w14:paraId="00000044">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reporting illnesses:</w:t>
            </w:r>
          </w:p>
          <w:p w:rsidR="00000000" w:rsidDel="00000000" w:rsidP="00000000" w:rsidRDefault="00000000" w:rsidRPr="00000000" w14:paraId="00000045">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turning in late work:</w:t>
            </w:r>
          </w:p>
          <w:p w:rsidR="00000000" w:rsidDel="00000000" w:rsidP="00000000" w:rsidRDefault="00000000" w:rsidRPr="00000000" w14:paraId="00000046">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missing home works, tests, or exams:</w:t>
            </w:r>
          </w:p>
          <w:p w:rsidR="00000000" w:rsidDel="00000000" w:rsidP="00000000" w:rsidRDefault="00000000" w:rsidRPr="00000000" w14:paraId="00000047">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make-up policy:</w:t>
            </w:r>
          </w:p>
          <w:p w:rsidR="00000000" w:rsidDel="00000000" w:rsidP="00000000" w:rsidRDefault="00000000" w:rsidRPr="00000000" w14:paraId="00000048">
            <w:pPr>
              <w:numPr>
                <w:ilvl w:val="0"/>
                <w:numId w:val="1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extra credit (if any):</w:t>
            </w:r>
          </w:p>
          <w:p w:rsidR="00000000" w:rsidDel="00000000" w:rsidP="00000000" w:rsidRDefault="00000000" w:rsidRPr="00000000" w14:paraId="00000049">
            <w:pPr>
              <w:numPr>
                <w:ilvl w:val="0"/>
                <w:numId w:val="14"/>
              </w:numPr>
              <w:spacing w:line="240" w:lineRule="auto"/>
              <w:ind w:left="720" w:hanging="36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Academic Dishonesty (Cheating and plagiarism)</w:t>
            </w:r>
          </w:p>
          <w:p w:rsidR="00000000" w:rsidDel="00000000" w:rsidP="00000000" w:rsidRDefault="00000000" w:rsidRPr="00000000" w14:paraId="0000004A">
            <w:pPr>
              <w:numPr>
                <w:ilvl w:val="0"/>
                <w:numId w:val="14"/>
              </w:numPr>
              <w:spacing w:line="240" w:lineRule="auto"/>
              <w:ind w:left="72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Responsible Use of GenAI </w:t>
            </w:r>
            <w:r w:rsidDel="00000000" w:rsidR="00000000" w:rsidRPr="00000000">
              <w:rPr>
                <w:rFonts w:ascii="Times New Roman" w:cs="Times New Roman" w:eastAsia="Times New Roman" w:hAnsi="Times New Roman"/>
                <w:color w:val="4a86e8"/>
                <w:sz w:val="24"/>
                <w:szCs w:val="24"/>
                <w:vertAlign w:val="superscript"/>
              </w:rPr>
              <w:footnoteReference w:customMarkFollows="0" w:id="0"/>
            </w:r>
            <w:r w:rsidDel="00000000" w:rsidR="00000000" w:rsidRPr="00000000">
              <w:rPr>
                <w:rFonts w:ascii="Times New Roman" w:cs="Times New Roman" w:eastAsia="Times New Roman" w:hAnsi="Times New Roman"/>
                <w:color w:val="4a86e8"/>
                <w:sz w:val="24"/>
                <w:szCs w:val="24"/>
                <w:vertAlign w:val="superscript"/>
                <w:rtl w:val="0"/>
              </w:rPr>
              <w:t xml:space="preserve"> </w:t>
            </w:r>
            <w:hyperlink r:id="rId8">
              <w:r w:rsidDel="00000000" w:rsidR="00000000" w:rsidRPr="00000000">
                <w:rPr>
                  <w:rFonts w:ascii="Times New Roman" w:cs="Times New Roman" w:eastAsia="Times New Roman" w:hAnsi="Times New Roman"/>
                  <w:b w:val="1"/>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4B">
            <w:pPr>
              <w:numPr>
                <w:ilvl w:val="1"/>
                <w:numId w:val="14"/>
              </w:numPr>
              <w:spacing w:line="240"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General Principles:</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4C">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Learners are encouraged to utilize technology, including GenAI, to enhance their understanding, under the conditions outlined below. </w:t>
            </w:r>
          </w:p>
          <w:p w:rsidR="00000000" w:rsidDel="00000000" w:rsidP="00000000" w:rsidRDefault="00000000" w:rsidRPr="00000000" w14:paraId="0000004D">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Ask if you are uncertain about what is allowed. </w:t>
            </w:r>
          </w:p>
          <w:p w:rsidR="00000000" w:rsidDel="00000000" w:rsidP="00000000" w:rsidRDefault="00000000" w:rsidRPr="00000000" w14:paraId="0000004E">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Investing time in understanding the tools and refining prompts is essential for effective use of GenAI, allowing to generate more accurate outputs.</w:t>
            </w:r>
          </w:p>
          <w:p w:rsidR="00000000" w:rsidDel="00000000" w:rsidP="00000000" w:rsidRDefault="00000000" w:rsidRPr="00000000" w14:paraId="0000004F">
            <w:pPr>
              <w:numPr>
                <w:ilvl w:val="1"/>
                <w:numId w:val="14"/>
              </w:numPr>
              <w:spacing w:line="240"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Misuse:</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50">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Any material sourced from ChatGPT or other GenAI tools must be properly acknowledged; claiming GenAI-generated ideas or expressions as one’s own will be regarded as an academic violation. </w:t>
            </w:r>
          </w:p>
          <w:p w:rsidR="00000000" w:rsidDel="00000000" w:rsidP="00000000" w:rsidRDefault="00000000" w:rsidRPr="00000000" w14:paraId="00000051">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Submitting assignments that include incorrect information or details you cannot explain will be deemed a misuse of GenAI.</w:t>
            </w:r>
          </w:p>
          <w:p w:rsidR="00000000" w:rsidDel="00000000" w:rsidP="00000000" w:rsidRDefault="00000000" w:rsidRPr="00000000" w14:paraId="00000052">
            <w:pPr>
              <w:numPr>
                <w:ilvl w:val="1"/>
                <w:numId w:val="14"/>
              </w:numPr>
              <w:spacing w:line="240"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Constraints:</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53">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Learners can use GenAI to generate ideas, gather information, create outlines, refine language, or aid in the initial development of assignments, but the final submission must be their own work. </w:t>
            </w:r>
          </w:p>
          <w:p w:rsidR="00000000" w:rsidDel="00000000" w:rsidP="00000000" w:rsidRDefault="00000000" w:rsidRPr="00000000" w14:paraId="00000054">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Learners are prohibited from using GenAI tools during exams. </w:t>
            </w:r>
          </w:p>
          <w:p w:rsidR="00000000" w:rsidDel="00000000" w:rsidP="00000000" w:rsidRDefault="00000000" w:rsidRPr="00000000" w14:paraId="00000055">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GenAI can assist in drafting writing, but it cannot be directly cut and pasted, and should account for no more than 25% of the text </w:t>
            </w:r>
            <w:r w:rsidDel="00000000" w:rsidR="00000000" w:rsidRPr="00000000">
              <w:rPr>
                <w:rFonts w:ascii="Times New Roman" w:cs="Times New Roman" w:eastAsia="Times New Roman" w:hAnsi="Times New Roman"/>
                <w:color w:val="4a86e8"/>
                <w:sz w:val="24"/>
                <w:szCs w:val="24"/>
                <w:vertAlign w:val="superscript"/>
              </w:rPr>
              <w:footnoteReference w:customMarkFollows="0" w:id="1"/>
            </w:r>
            <w:r w:rsidDel="00000000" w:rsidR="00000000" w:rsidRPr="00000000">
              <w:rPr>
                <w:rFonts w:ascii="Times New Roman" w:cs="Times New Roman" w:eastAsia="Times New Roman" w:hAnsi="Times New Roman"/>
                <w:color w:val="4a86e8"/>
                <w:sz w:val="24"/>
                <w:szCs w:val="24"/>
                <w:rtl w:val="0"/>
              </w:rPr>
              <w:t xml:space="preserve">.</w:t>
            </w:r>
          </w:p>
          <w:p w:rsidR="00000000" w:rsidDel="00000000" w:rsidP="00000000" w:rsidRDefault="00000000" w:rsidRPr="00000000" w14:paraId="00000056">
            <w:pPr>
              <w:numPr>
                <w:ilvl w:val="1"/>
                <w:numId w:val="14"/>
              </w:numPr>
              <w:spacing w:line="240"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Acknowledgement of GenAI Usage:</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57">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Assignments should have an appendix that contains any content generated by GenAI tools, along with the prompt used and their dates. </w:t>
            </w:r>
          </w:p>
          <w:p w:rsidR="00000000" w:rsidDel="00000000" w:rsidP="00000000" w:rsidRDefault="00000000" w:rsidRPr="00000000" w14:paraId="00000058">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You must clearly indicate which parts are yours and which are generated by GenAI by including a Declaration Statement. </w:t>
            </w:r>
          </w:p>
          <w:p w:rsidR="00000000" w:rsidDel="00000000" w:rsidP="00000000" w:rsidRDefault="00000000" w:rsidRPr="00000000" w14:paraId="00000059">
            <w:pPr>
              <w:numPr>
                <w:ilvl w:val="2"/>
                <w:numId w:val="14"/>
              </w:numPr>
              <w:spacing w:line="240"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To provide clear declarations, please adhere to three instructions: (1) state the tool used, (2) mention the use of the tool to fulfill specific task requirements, and (3) specify the prompts entered and explain how the output was applied.</w:t>
            </w:r>
            <w:r w:rsidDel="00000000" w:rsidR="00000000" w:rsidRPr="00000000">
              <w:rPr>
                <w:rtl w:val="0"/>
              </w:rPr>
            </w:r>
          </w:p>
        </w:tc>
      </w:tr>
    </w:tbl>
    <w:p w:rsidR="00000000" w:rsidDel="00000000" w:rsidP="00000000" w:rsidRDefault="00000000" w:rsidRPr="00000000" w14:paraId="0000005A">
      <w:pPr>
        <w:spacing w:before="200" w:line="240" w:lineRule="auto"/>
        <w:rPr>
          <w:rFonts w:ascii="Cairo" w:cs="Cairo" w:eastAsia="Cairo" w:hAnsi="Cairo"/>
          <w:b w:val="1"/>
          <w:sz w:val="36"/>
          <w:szCs w:val="36"/>
        </w:rPr>
      </w:pPr>
      <w:r w:rsidDel="00000000" w:rsidR="00000000" w:rsidRPr="00000000">
        <w:rPr>
          <w:rFonts w:ascii="Cairo" w:cs="Cairo" w:eastAsia="Cairo" w:hAnsi="Cairo"/>
          <w:b w:val="1"/>
          <w:sz w:val="28"/>
          <w:szCs w:val="28"/>
          <w:rtl w:val="0"/>
        </w:rPr>
        <w:t xml:space="preserve">Course Outline and Calendar</w:t>
      </w:r>
      <w:r w:rsidDel="00000000" w:rsidR="00000000" w:rsidRPr="00000000">
        <w:rPr>
          <w:rtl w:val="0"/>
        </w:rPr>
      </w:r>
    </w:p>
    <w:p w:rsidR="00000000" w:rsidDel="00000000" w:rsidP="00000000" w:rsidRDefault="00000000" w:rsidRPr="00000000" w14:paraId="0000005B">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[Content and activities of class meetings - by weeks or by hours]</w:t>
      </w:r>
    </w:p>
    <w:tbl>
      <w:tblPr>
        <w:tblStyle w:val="Table2"/>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540"/>
        <w:gridCol w:w="2100"/>
        <w:gridCol w:w="3330"/>
        <w:tblGridChange w:id="0">
          <w:tblGrid>
            <w:gridCol w:w="420"/>
            <w:gridCol w:w="3540"/>
            <w:gridCol w:w="2100"/>
            <w:gridCol w:w="333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Topics </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Weeks/hours</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5F">
            <w:pPr>
              <w:spacing w:line="240" w:lineRule="auto"/>
              <w:jc w:val="center"/>
              <w:rPr>
                <w:rFonts w:ascii="Cairo" w:cs="Cairo" w:eastAsia="Cairo" w:hAnsi="Cairo"/>
                <w:b w:val="1"/>
                <w:color w:val="ffffff"/>
                <w:sz w:val="26"/>
                <w:szCs w:val="26"/>
              </w:rPr>
            </w:pPr>
            <w:r w:rsidDel="00000000" w:rsidR="00000000" w:rsidRPr="00000000">
              <w:rPr>
                <w:rFonts w:ascii="Cairo" w:cs="Cairo" w:eastAsia="Cairo" w:hAnsi="Cairo"/>
                <w:b w:val="1"/>
                <w:color w:val="ffffff"/>
                <w:sz w:val="26"/>
                <w:szCs w:val="26"/>
                <w:rtl w:val="0"/>
              </w:rPr>
              <w:t xml:space="preserve">ILO’s</w:t>
            </w:r>
          </w:p>
        </w:tc>
      </w:tr>
      <w:tr>
        <w:trPr>
          <w:cantSplit w:val="0"/>
          <w:tblHeader w:val="0"/>
        </w:trPr>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7C">
      <w:pPr>
        <w:spacing w:after="200" w:before="200" w:line="240" w:lineRule="auto"/>
        <w:jc w:val="both"/>
        <w:rPr>
          <w:rFonts w:ascii="Cairo" w:cs="Cairo" w:eastAsia="Cairo" w:hAnsi="Cairo"/>
          <w:b w:val="1"/>
          <w:sz w:val="28"/>
          <w:szCs w:val="28"/>
        </w:rPr>
      </w:pPr>
      <w:r w:rsidDel="00000000" w:rsidR="00000000" w:rsidRPr="00000000">
        <w:rPr>
          <w:rFonts w:ascii="Cairo" w:cs="Cairo" w:eastAsia="Cairo" w:hAnsi="Cairo"/>
          <w:b w:val="1"/>
          <w:sz w:val="28"/>
          <w:szCs w:val="28"/>
          <w:rtl w:val="0"/>
        </w:rPr>
        <w:t xml:space="preserve">TEACHING METHODS, ASSESSMENT MEASURES &amp; ILO’s MATRIX</w:t>
      </w:r>
    </w:p>
    <w:tbl>
      <w:tblPr>
        <w:tblStyle w:val="Table3"/>
        <w:tblW w:w="9390.0" w:type="dxa"/>
        <w:jc w:val="left"/>
        <w:tblInd w:w="-4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3660"/>
        <w:gridCol w:w="2820"/>
        <w:tblGridChange w:id="0">
          <w:tblGrid>
            <w:gridCol w:w="2910"/>
            <w:gridCol w:w="3660"/>
            <w:gridCol w:w="2820"/>
          </w:tblGrid>
        </w:tblGridChange>
      </w:tblGrid>
      <w:tr>
        <w:trPr>
          <w:cantSplit w:val="0"/>
          <w:tblHeader w:val="0"/>
        </w:trPr>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7D">
            <w:pPr>
              <w:spacing w:line="240"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 </w:t>
            </w:r>
            <w:r w:rsidDel="00000000" w:rsidR="00000000" w:rsidRPr="00000000">
              <w:rPr>
                <w:rFonts w:ascii="Cairo" w:cs="Cairo" w:eastAsia="Cairo" w:hAnsi="Cairo"/>
                <w:b w:val="1"/>
                <w:color w:val="ffffff"/>
                <w:sz w:val="26"/>
                <w:szCs w:val="26"/>
                <w:rtl w:val="0"/>
              </w:rPr>
              <w:t xml:space="preserve">TEACHING </w:t>
            </w:r>
            <w:r w:rsidDel="00000000" w:rsidR="00000000" w:rsidRPr="00000000">
              <w:rPr>
                <w:rFonts w:ascii="Cairo" w:cs="Cairo" w:eastAsia="Cairo" w:hAnsi="Cairo"/>
                <w:b w:val="1"/>
                <w:color w:val="ffffff"/>
                <w:sz w:val="28"/>
                <w:szCs w:val="28"/>
                <w:rtl w:val="0"/>
              </w:rPr>
              <w:t xml:space="preserve">METHODS</w:t>
            </w:r>
            <w:r w:rsidDel="00000000" w:rsidR="00000000" w:rsidRPr="00000000">
              <w:rPr>
                <w:rtl w:val="0"/>
              </w:rPr>
            </w:r>
          </w:p>
        </w:tc>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7E">
            <w:pPr>
              <w:spacing w:line="240"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ASSESSMENT MEASURES  </w:t>
            </w:r>
            <w:r w:rsidDel="00000000" w:rsidR="00000000" w:rsidRPr="00000000">
              <w:rPr>
                <w:rtl w:val="0"/>
              </w:rPr>
            </w:r>
          </w:p>
        </w:tc>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7F">
            <w:pPr>
              <w:spacing w:line="240" w:lineRule="auto"/>
              <w:jc w:val="center"/>
              <w:rPr>
                <w:rFonts w:ascii="Cairo" w:cs="Cairo" w:eastAsia="Cairo" w:hAnsi="Cairo"/>
                <w:b w:val="1"/>
                <w:color w:val="ffffff"/>
                <w:sz w:val="28"/>
                <w:szCs w:val="28"/>
              </w:rPr>
            </w:pPr>
            <w:r w:rsidDel="00000000" w:rsidR="00000000" w:rsidRPr="00000000">
              <w:rPr>
                <w:rFonts w:ascii="Cairo" w:cs="Cairo" w:eastAsia="Cairo" w:hAnsi="Cairo"/>
                <w:b w:val="1"/>
                <w:color w:val="ffffff"/>
                <w:sz w:val="28"/>
                <w:szCs w:val="28"/>
                <w:rtl w:val="0"/>
              </w:rPr>
              <w:t xml:space="preserve">ILO’s</w:t>
            </w:r>
          </w:p>
        </w:tc>
      </w:tr>
      <w:tr>
        <w:trPr>
          <w:cantSplit w:val="0"/>
          <w:trHeight w:val="422" w:hRule="atLeast"/>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80">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Lecture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81">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Unseen Exam</w:t>
            </w:r>
          </w:p>
          <w:p w:rsidR="00000000" w:rsidDel="00000000" w:rsidP="00000000" w:rsidRDefault="00000000" w:rsidRPr="00000000" w14:paraId="00000082">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Open book Exam</w:t>
            </w:r>
          </w:p>
          <w:p w:rsidR="00000000" w:rsidDel="00000000" w:rsidP="00000000" w:rsidRDefault="00000000" w:rsidRPr="00000000" w14:paraId="00000083">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84">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85">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w:t>
            </w:r>
          </w:p>
          <w:p w:rsidR="00000000" w:rsidDel="00000000" w:rsidP="00000000" w:rsidRDefault="00000000" w:rsidRPr="00000000" w14:paraId="00000086">
            <w:pPr>
              <w:numPr>
                <w:ilvl w:val="0"/>
                <w:numId w:val="10"/>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87">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88">
            <w:pPr>
              <w:spacing w:line="240" w:lineRule="auto"/>
              <w:ind w:left="0" w:firstLine="0"/>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A1, A2, B2, C, D2……</w:t>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89">
            <w:pPr>
              <w:numPr>
                <w:ilvl w:val="0"/>
                <w:numId w:val="1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Lab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8A">
            <w:pPr>
              <w:numPr>
                <w:ilvl w:val="0"/>
                <w:numId w:val="12"/>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Practical work </w:t>
            </w:r>
          </w:p>
          <w:p w:rsidR="00000000" w:rsidDel="00000000" w:rsidP="00000000" w:rsidRDefault="00000000" w:rsidRPr="00000000" w14:paraId="0000008B">
            <w:pPr>
              <w:numPr>
                <w:ilvl w:val="0"/>
                <w:numId w:val="12"/>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8C">
            <w:pPr>
              <w:numPr>
                <w:ilvl w:val="0"/>
                <w:numId w:val="12"/>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8D">
            <w:pPr>
              <w:numPr>
                <w:ilvl w:val="0"/>
                <w:numId w:val="12"/>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Course study analysis </w:t>
            </w:r>
          </w:p>
          <w:p w:rsidR="00000000" w:rsidDel="00000000" w:rsidP="00000000" w:rsidRDefault="00000000" w:rsidRPr="00000000" w14:paraId="0000008E">
            <w:pPr>
              <w:numPr>
                <w:ilvl w:val="0"/>
                <w:numId w:val="1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8F">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90">
            <w:pPr>
              <w:numPr>
                <w:ilvl w:val="0"/>
                <w:numId w:val="1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Reading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1">
            <w:pPr>
              <w:numPr>
                <w:ilvl w:val="0"/>
                <w:numId w:val="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Take home exam</w:t>
            </w:r>
          </w:p>
          <w:p w:rsidR="00000000" w:rsidDel="00000000" w:rsidP="00000000" w:rsidRDefault="00000000" w:rsidRPr="00000000" w14:paraId="00000092">
            <w:pPr>
              <w:numPr>
                <w:ilvl w:val="0"/>
                <w:numId w:val="8"/>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Open book Exam</w:t>
            </w:r>
          </w:p>
          <w:p w:rsidR="00000000" w:rsidDel="00000000" w:rsidP="00000000" w:rsidRDefault="00000000" w:rsidRPr="00000000" w14:paraId="00000093">
            <w:pPr>
              <w:numPr>
                <w:ilvl w:val="0"/>
                <w:numId w:val="8"/>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94">
            <w:pPr>
              <w:numPr>
                <w:ilvl w:val="0"/>
                <w:numId w:val="8"/>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95">
            <w:pPr>
              <w:numPr>
                <w:ilvl w:val="0"/>
                <w:numId w:val="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6">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97">
            <w:pPr>
              <w:numPr>
                <w:ilvl w:val="0"/>
                <w:numId w:val="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Web search</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98">
            <w:pPr>
              <w:numPr>
                <w:ilvl w:val="0"/>
                <w:numId w:val="16"/>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99">
            <w:pPr>
              <w:numPr>
                <w:ilvl w:val="0"/>
                <w:numId w:val="16"/>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9A">
            <w:pPr>
              <w:numPr>
                <w:ilvl w:val="0"/>
                <w:numId w:val="16"/>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9B">
            <w:pPr>
              <w:numPr>
                <w:ilvl w:val="0"/>
                <w:numId w:val="16"/>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9C">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9D">
            <w:pPr>
              <w:numPr>
                <w:ilvl w:val="0"/>
                <w:numId w:val="16"/>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Independent work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9E">
            <w:pPr>
              <w:numPr>
                <w:ilvl w:val="0"/>
                <w:numId w:val="3"/>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9F">
            <w:pPr>
              <w:numPr>
                <w:ilvl w:val="0"/>
                <w:numId w:val="3"/>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Take home exam</w:t>
            </w:r>
          </w:p>
          <w:p w:rsidR="00000000" w:rsidDel="00000000" w:rsidP="00000000" w:rsidRDefault="00000000" w:rsidRPr="00000000" w14:paraId="000000A0">
            <w:pPr>
              <w:numPr>
                <w:ilvl w:val="0"/>
                <w:numId w:val="3"/>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 Report</w:t>
            </w:r>
          </w:p>
          <w:p w:rsidR="00000000" w:rsidDel="00000000" w:rsidP="00000000" w:rsidRDefault="00000000" w:rsidRPr="00000000" w14:paraId="000000A1">
            <w:pPr>
              <w:numPr>
                <w:ilvl w:val="0"/>
                <w:numId w:val="3"/>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Individual Project</w:t>
            </w:r>
          </w:p>
          <w:p w:rsidR="00000000" w:rsidDel="00000000" w:rsidP="00000000" w:rsidRDefault="00000000" w:rsidRPr="00000000" w14:paraId="000000A2">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A3">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A4">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Group work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A5">
            <w:pPr>
              <w:numPr>
                <w:ilvl w:val="0"/>
                <w:numId w:val="1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Group Project</w:t>
            </w:r>
          </w:p>
          <w:p w:rsidR="00000000" w:rsidDel="00000000" w:rsidP="00000000" w:rsidRDefault="00000000" w:rsidRPr="00000000" w14:paraId="000000A6">
            <w:pPr>
              <w:numPr>
                <w:ilvl w:val="0"/>
                <w:numId w:val="1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A7">
            <w:pPr>
              <w:numPr>
                <w:ilvl w:val="0"/>
                <w:numId w:val="1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A8">
            <w:pPr>
              <w:numPr>
                <w:ilvl w:val="0"/>
                <w:numId w:val="1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w:t>
            </w:r>
          </w:p>
          <w:p w:rsidR="00000000" w:rsidDel="00000000" w:rsidP="00000000" w:rsidRDefault="00000000" w:rsidRPr="00000000" w14:paraId="000000A9">
            <w:pPr>
              <w:numPr>
                <w:ilvl w:val="0"/>
                <w:numId w:val="1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AA">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AB">
            <w:pPr>
              <w:numPr>
                <w:ilvl w:val="0"/>
                <w:numId w:val="1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Case study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AC">
            <w:pPr>
              <w:numPr>
                <w:ilvl w:val="0"/>
                <w:numId w:val="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AD">
            <w:pPr>
              <w:numPr>
                <w:ilvl w:val="0"/>
                <w:numId w:val="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AE">
            <w:pPr>
              <w:numPr>
                <w:ilvl w:val="0"/>
                <w:numId w:val="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w:t>
            </w:r>
          </w:p>
          <w:p w:rsidR="00000000" w:rsidDel="00000000" w:rsidP="00000000" w:rsidRDefault="00000000" w:rsidRPr="00000000" w14:paraId="000000AF">
            <w:pPr>
              <w:numPr>
                <w:ilvl w:val="0"/>
                <w:numId w:val="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B0">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B1">
            <w:pPr>
              <w:numPr>
                <w:ilvl w:val="0"/>
                <w:numId w:val="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Presentation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B2">
            <w:pPr>
              <w:numPr>
                <w:ilvl w:val="0"/>
                <w:numId w:val="1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 </w:t>
            </w:r>
          </w:p>
          <w:p w:rsidR="00000000" w:rsidDel="00000000" w:rsidP="00000000" w:rsidRDefault="00000000" w:rsidRPr="00000000" w14:paraId="000000B3">
            <w:pPr>
              <w:numPr>
                <w:ilvl w:val="0"/>
                <w:numId w:val="15"/>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B4">
            <w:pPr>
              <w:numPr>
                <w:ilvl w:val="0"/>
                <w:numId w:val="15"/>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B5">
            <w:pPr>
              <w:numPr>
                <w:ilvl w:val="0"/>
                <w:numId w:val="1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B6">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B7">
            <w:pPr>
              <w:numPr>
                <w:ilvl w:val="0"/>
                <w:numId w:val="1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Simulation analysis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B8">
            <w:pPr>
              <w:numPr>
                <w:ilvl w:val="0"/>
                <w:numId w:val="5"/>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B9">
            <w:pPr>
              <w:numPr>
                <w:ilvl w:val="0"/>
                <w:numId w:val="5"/>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BA">
            <w:pPr>
              <w:numPr>
                <w:ilvl w:val="0"/>
                <w:numId w:val="5"/>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Practical work</w:t>
            </w:r>
          </w:p>
          <w:p w:rsidR="00000000" w:rsidDel="00000000" w:rsidP="00000000" w:rsidRDefault="00000000" w:rsidRPr="00000000" w14:paraId="000000BB">
            <w:pPr>
              <w:numPr>
                <w:ilvl w:val="0"/>
                <w:numId w:val="5"/>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BC">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BD">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BE">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Problem-based learning</w:t>
            </w:r>
          </w:p>
        </w:tc>
        <w:tc>
          <w:tcPr>
            <w:tcBorders>
              <w:top w:color="cccccc" w:space="0" w:sz="4" w:val="single"/>
              <w:left w:color="cccccc" w:space="0" w:sz="4" w:val="single"/>
              <w:bottom w:color="d9d9d9" w:space="0" w:sz="4" w:val="single"/>
              <w:right w:color="cccccc" w:space="0" w:sz="4" w:val="single"/>
            </w:tcBorders>
            <w:shd w:fill="efefef" w:val="clear"/>
            <w:vAlign w:val="top"/>
          </w:tcPr>
          <w:p w:rsidR="00000000" w:rsidDel="00000000" w:rsidP="00000000" w:rsidRDefault="00000000" w:rsidRPr="00000000" w14:paraId="000000BF">
            <w:pPr>
              <w:numPr>
                <w:ilvl w:val="0"/>
                <w:numId w:val="7"/>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Take home exam</w:t>
            </w:r>
          </w:p>
          <w:p w:rsidR="00000000" w:rsidDel="00000000" w:rsidP="00000000" w:rsidRDefault="00000000" w:rsidRPr="00000000" w14:paraId="000000C0">
            <w:pPr>
              <w:numPr>
                <w:ilvl w:val="0"/>
                <w:numId w:val="7"/>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C1">
            <w:pPr>
              <w:numPr>
                <w:ilvl w:val="0"/>
                <w:numId w:val="7"/>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C2">
            <w:pPr>
              <w:numPr>
                <w:ilvl w:val="0"/>
                <w:numId w:val="7"/>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Individual Project</w:t>
            </w:r>
          </w:p>
          <w:p w:rsidR="00000000" w:rsidDel="00000000" w:rsidP="00000000" w:rsidRDefault="00000000" w:rsidRPr="00000000" w14:paraId="000000C3">
            <w:pPr>
              <w:numPr>
                <w:ilvl w:val="0"/>
                <w:numId w:val="7"/>
              </w:numPr>
              <w:spacing w:line="240" w:lineRule="auto"/>
              <w:ind w:left="720" w:hanging="360"/>
              <w:rPr>
                <w:rFonts w:ascii="Cairo" w:cs="Cairo" w:eastAsia="Cairo" w:hAnsi="Cairo"/>
                <w:sz w:val="24"/>
                <w:szCs w:val="24"/>
                <w:u w:val="none"/>
              </w:rPr>
            </w:pPr>
            <w:r w:rsidDel="00000000" w:rsidR="00000000" w:rsidRPr="00000000">
              <w:rPr>
                <w:rFonts w:ascii="Cairo" w:cs="Cairo" w:eastAsia="Cairo" w:hAnsi="Cairo"/>
                <w:sz w:val="24"/>
                <w:szCs w:val="24"/>
                <w:rtl w:val="0"/>
              </w:rPr>
              <w:t xml:space="preserve">Others ( specify)</w:t>
            </w:r>
          </w:p>
        </w:tc>
        <w:tc>
          <w:tcPr>
            <w:tcBorders>
              <w:top w:color="cccccc" w:space="0" w:sz="4" w:val="single"/>
              <w:left w:color="cccccc" w:space="0" w:sz="4" w:val="single"/>
              <w:bottom w:color="d9d9d9" w:space="0" w:sz="4" w:val="single"/>
              <w:right w:color="cccccc" w:space="0" w:sz="4" w:val="single"/>
            </w:tcBorders>
            <w:shd w:fill="efefef" w:val="clear"/>
            <w:vAlign w:val="top"/>
          </w:tcPr>
          <w:p w:rsidR="00000000" w:rsidDel="00000000" w:rsidP="00000000" w:rsidRDefault="00000000" w:rsidRPr="00000000" w14:paraId="000000C4">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C5">
            <w:pPr>
              <w:numPr>
                <w:ilvl w:val="0"/>
                <w:numId w:val="7"/>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Others ( specify) </w:t>
            </w:r>
          </w:p>
        </w:tc>
        <w:tc>
          <w:tcPr>
            <w:tcBorders>
              <w:top w:color="d9d9d9" w:space="0" w:sz="4" w:val="single"/>
              <w:left w:color="d9d9d9" w:space="0" w:sz="4" w:val="single"/>
              <w:bottom w:color="d9d9d9" w:space="0" w:sz="4" w:val="single"/>
              <w:right w:color="d9d9d9" w:space="0" w:sz="4" w:val="single"/>
            </w:tcBorders>
            <w:vAlign w:val="top"/>
          </w:tcPr>
          <w:p w:rsidR="00000000" w:rsidDel="00000000" w:rsidP="00000000" w:rsidRDefault="00000000" w:rsidRPr="00000000" w14:paraId="000000C6">
            <w:pPr>
              <w:numPr>
                <w:ilvl w:val="0"/>
                <w:numId w:val="6"/>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Others ( specify) </w:t>
            </w:r>
          </w:p>
        </w:tc>
        <w:tc>
          <w:tcPr>
            <w:tcBorders>
              <w:top w:color="d9d9d9" w:space="0" w:sz="4" w:val="single"/>
              <w:left w:color="d9d9d9" w:space="0" w:sz="4" w:val="single"/>
              <w:bottom w:color="d9d9d9" w:space="0" w:sz="4" w:val="single"/>
              <w:right w:color="d9d9d9" w:space="0" w:sz="4" w:val="single"/>
            </w:tcBorders>
            <w:vAlign w:val="top"/>
          </w:tcPr>
          <w:p w:rsidR="00000000" w:rsidDel="00000000" w:rsidP="00000000" w:rsidRDefault="00000000" w:rsidRPr="00000000" w14:paraId="000000C7">
            <w:pPr>
              <w:spacing w:line="240" w:lineRule="auto"/>
              <w:ind w:left="720" w:hanging="360"/>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C8">
      <w:pPr>
        <w:spacing w:after="200" w:before="200" w:line="240" w:lineRule="auto"/>
        <w:rPr>
          <w:rFonts w:ascii="Cairo" w:cs="Cairo" w:eastAsia="Cairo" w:hAnsi="Cairo"/>
          <w:b w:val="1"/>
          <w:sz w:val="28"/>
          <w:szCs w:val="28"/>
        </w:rPr>
      </w:pPr>
      <w:r w:rsidDel="00000000" w:rsidR="00000000" w:rsidRPr="00000000">
        <w:rPr>
          <w:rFonts w:ascii="Cairo" w:cs="Cairo" w:eastAsia="Cairo" w:hAnsi="Cairo"/>
          <w:b w:val="1"/>
          <w:sz w:val="28"/>
          <w:szCs w:val="28"/>
          <w:rtl w:val="0"/>
        </w:rPr>
        <w:t xml:space="preserve">GRADING SYSTEM</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5520"/>
        <w:tblGridChange w:id="0">
          <w:tblGrid>
            <w:gridCol w:w="3840"/>
            <w:gridCol w:w="552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f3f3f3"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9">
            <w:pPr>
              <w:widowControl w:val="0"/>
              <w:spacing w:line="240" w:lineRule="auto"/>
              <w:jc w:val="center"/>
              <w:rPr>
                <w:rFonts w:ascii="Cairo" w:cs="Cairo" w:eastAsia="Cairo" w:hAnsi="Cairo"/>
                <w:b w:val="1"/>
                <w:sz w:val="26"/>
                <w:szCs w:val="26"/>
              </w:rPr>
            </w:pPr>
            <w:r w:rsidDel="00000000" w:rsidR="00000000" w:rsidRPr="00000000">
              <w:rPr>
                <w:rFonts w:ascii="Cairo" w:cs="Cairo" w:eastAsia="Cairo" w:hAnsi="Cairo"/>
                <w:b w:val="1"/>
                <w:sz w:val="26"/>
                <w:szCs w:val="26"/>
                <w:rtl w:val="0"/>
              </w:rPr>
              <w:t xml:space="preserve">Evaluation Technique</w:t>
            </w:r>
          </w:p>
        </w:tc>
        <w:tc>
          <w:tcPr>
            <w:tcBorders>
              <w:top w:color="d9d9d9" w:space="0" w:sz="8" w:val="single"/>
              <w:left w:color="d9d9d9" w:space="0" w:sz="8" w:val="single"/>
              <w:bottom w:color="d9d9d9" w:space="0" w:sz="8" w:val="single"/>
              <w:right w:color="d9d9d9" w:space="0" w:sz="8" w:val="single"/>
            </w:tcBorders>
            <w:shd w:fill="f3f3f3"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A">
            <w:pPr>
              <w:widowControl w:val="0"/>
              <w:spacing w:line="240" w:lineRule="auto"/>
              <w:jc w:val="center"/>
              <w:rPr>
                <w:rFonts w:ascii="Cairo" w:cs="Cairo" w:eastAsia="Cairo" w:hAnsi="Cairo"/>
                <w:b w:val="1"/>
                <w:sz w:val="26"/>
                <w:szCs w:val="26"/>
              </w:rPr>
            </w:pPr>
            <w:r w:rsidDel="00000000" w:rsidR="00000000" w:rsidRPr="00000000">
              <w:rPr>
                <w:rFonts w:ascii="Cairo" w:cs="Cairo" w:eastAsia="Cairo" w:hAnsi="Cairo"/>
                <w:b w:val="1"/>
                <w:sz w:val="26"/>
                <w:szCs w:val="26"/>
                <w:rtl w:val="0"/>
              </w:rPr>
              <w:t xml:space="preserve">Percentage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B">
            <w:pPr>
              <w:widowControl w:val="0"/>
              <w:spacing w:line="240" w:lineRule="auto"/>
              <w:rPr>
                <w:rFonts w:ascii="Cairo" w:cs="Cairo" w:eastAsia="Cairo" w:hAnsi="Cairo"/>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C">
            <w:pPr>
              <w:widowControl w:val="0"/>
              <w:spacing w:line="240" w:lineRule="auto"/>
              <w:rPr>
                <w:rFonts w:ascii="Cairo" w:cs="Cairo" w:eastAsia="Cairo" w:hAnsi="Cairo"/>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D">
            <w:pPr>
              <w:widowControl w:val="0"/>
              <w:spacing w:line="240" w:lineRule="auto"/>
              <w:rPr>
                <w:rFonts w:ascii="Cairo" w:cs="Cairo" w:eastAsia="Cairo" w:hAnsi="Cairo"/>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E">
            <w:pPr>
              <w:widowControl w:val="0"/>
              <w:spacing w:line="240" w:lineRule="auto"/>
              <w:rPr>
                <w:rFonts w:ascii="Cairo" w:cs="Cairo" w:eastAsia="Cairo" w:hAnsi="Cairo"/>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CF">
            <w:pPr>
              <w:widowControl w:val="0"/>
              <w:spacing w:line="240" w:lineRule="auto"/>
              <w:rPr>
                <w:rFonts w:ascii="Cairo" w:cs="Cairo" w:eastAsia="Cairo" w:hAnsi="Cairo"/>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0D0">
            <w:pPr>
              <w:widowControl w:val="0"/>
              <w:spacing w:line="240" w:lineRule="auto"/>
              <w:rPr>
                <w:rFonts w:ascii="Cairo" w:cs="Cairo" w:eastAsia="Cairo" w:hAnsi="Cairo"/>
                <w:b w:val="1"/>
                <w:sz w:val="24"/>
                <w:szCs w:val="24"/>
              </w:rPr>
            </w:pPr>
            <w:r w:rsidDel="00000000" w:rsidR="00000000" w:rsidRPr="00000000">
              <w:rPr>
                <w:rtl w:val="0"/>
              </w:rPr>
            </w:r>
          </w:p>
        </w:tc>
      </w:tr>
    </w:tbl>
    <w:p w:rsidR="00000000" w:rsidDel="00000000" w:rsidP="00000000" w:rsidRDefault="00000000" w:rsidRPr="00000000" w14:paraId="000000D1">
      <w:pPr>
        <w:spacing w:after="200" w:before="200" w:line="240" w:lineRule="auto"/>
        <w:rPr>
          <w:rFonts w:ascii="Cairo" w:cs="Cairo" w:eastAsia="Cairo" w:hAnsi="Cairo"/>
          <w:b w:val="1"/>
          <w:sz w:val="24"/>
          <w:szCs w:val="24"/>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Cair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spacing w:after="200" w:line="276" w:lineRule="auto"/>
      <w:rPr>
        <w:rFonts w:ascii="Calibri" w:cs="Calibri" w:eastAsia="Calibri" w:hAnsi="Calibri"/>
      </w:rPr>
    </w:pPr>
    <w:r w:rsidDel="00000000" w:rsidR="00000000" w:rsidRPr="00000000">
      <w:rPr>
        <w:rtl w:val="0"/>
      </w:rPr>
    </w:r>
  </w:p>
  <w:tbl>
    <w:tblPr>
      <w:tblStyle w:val="Table6"/>
      <w:tblW w:w="94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4.2319749216304"/>
      <w:gridCol w:w="3224.2319749216304"/>
      <w:gridCol w:w="3016.5360501567397"/>
      <w:tblGridChange w:id="0">
        <w:tblGrid>
          <w:gridCol w:w="3224.2319749216304"/>
          <w:gridCol w:w="3224.2319749216304"/>
          <w:gridCol w:w="3016.5360501567397"/>
        </w:tblGrid>
      </w:tblGridChange>
    </w:tblGrid>
    <w:tr>
      <w:trPr>
        <w:cantSplit w:val="0"/>
        <w:trHeight w:val="268.02978515625" w:hRule="atLeast"/>
        <w:tblHeader w:val="1"/>
      </w:trPr>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DD">
          <w:pPr>
            <w:spacing w:line="240" w:lineRule="auto"/>
            <w:jc w:val="center"/>
            <w:rPr>
              <w:rFonts w:ascii="Cairo" w:cs="Cairo" w:eastAsia="Cairo" w:hAnsi="Cairo"/>
              <w:sz w:val="18"/>
              <w:szCs w:val="18"/>
            </w:rPr>
          </w:pPr>
          <w:r w:rsidDel="00000000" w:rsidR="00000000" w:rsidRPr="00000000">
            <w:rPr>
              <w:rFonts w:ascii="Cairo" w:cs="Cairo" w:eastAsia="Cairo" w:hAnsi="Cairo"/>
              <w:sz w:val="18"/>
              <w:szCs w:val="18"/>
              <w:rtl w:val="0"/>
            </w:rPr>
            <w:t xml:space="preserve">Rev. (0/0)</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DE">
          <w:pPr>
            <w:widowControl w:val="0"/>
            <w:spacing w:line="240" w:lineRule="auto"/>
            <w:jc w:val="center"/>
            <w:rPr>
              <w:rFonts w:ascii="Cairo" w:cs="Cairo" w:eastAsia="Cairo" w:hAnsi="Cairo"/>
              <w:sz w:val="18"/>
              <w:szCs w:val="18"/>
            </w:rPr>
          </w:pPr>
          <w:r w:rsidDel="00000000" w:rsidR="00000000" w:rsidRPr="00000000">
            <w:rPr>
              <w:rFonts w:ascii="Cairo" w:cs="Cairo" w:eastAsia="Cairo" w:hAnsi="Cairo"/>
              <w:sz w:val="18"/>
              <w:szCs w:val="18"/>
              <w:rtl w:val="0"/>
            </w:rPr>
            <w:t xml:space="preserve">Colleges Procedures Manual</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DF">
          <w:pPr>
            <w:widowControl w:val="0"/>
            <w:spacing w:line="240" w:lineRule="auto"/>
            <w:jc w:val="center"/>
            <w:rPr>
              <w:rFonts w:ascii="Cairo" w:cs="Cairo" w:eastAsia="Cairo" w:hAnsi="Cairo"/>
              <w:sz w:val="18"/>
              <w:szCs w:val="18"/>
            </w:rPr>
          </w:pPr>
          <w:r w:rsidDel="00000000" w:rsidR="00000000" w:rsidRPr="00000000">
            <w:rPr>
              <w:rFonts w:ascii="Cairo" w:cs="Cairo" w:eastAsia="Cairo" w:hAnsi="Cairo"/>
              <w:sz w:val="18"/>
              <w:szCs w:val="18"/>
              <w:rtl w:val="0"/>
            </w:rPr>
            <w:t xml:space="preserve">Page </w:t>
          </w:r>
          <w:r w:rsidDel="00000000" w:rsidR="00000000" w:rsidRPr="00000000">
            <w:rPr>
              <w:rFonts w:ascii="Cairo" w:cs="Cairo" w:eastAsia="Cairo" w:hAnsi="Cairo"/>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0">
    <w:pPr>
      <w:spacing w:line="240" w:lineRule="auto"/>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E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are illustrative sample statements partially adapted from </w:t>
      </w:r>
      <w:hyperlink r:id="rId1">
        <w:r w:rsidDel="00000000" w:rsidR="00000000" w:rsidRPr="00000000">
          <w:rPr>
            <w:color w:val="1155cc"/>
            <w:sz w:val="20"/>
            <w:szCs w:val="20"/>
            <w:u w:val="single"/>
            <w:rtl w:val="0"/>
          </w:rPr>
          <w:t xml:space="preserve">Concordia University’s guidelines for teaching with GenAI</w:t>
        </w:r>
      </w:hyperlink>
      <w:r w:rsidDel="00000000" w:rsidR="00000000" w:rsidRPr="00000000">
        <w:rPr>
          <w:sz w:val="20"/>
          <w:szCs w:val="20"/>
          <w:rtl w:val="0"/>
        </w:rPr>
        <w:t xml:space="preserve">. The educators have to finalize the related statements taking into consideration the specific nature of their courses.</w:t>
      </w:r>
    </w:p>
  </w:footnote>
  <w:footnote w:id="1">
    <w:p w:rsidR="00000000" w:rsidDel="00000000" w:rsidP="00000000" w:rsidRDefault="00000000" w:rsidRPr="00000000" w14:paraId="000000E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just an example.The educator should decide on the percentage that fits their courses and tasks best.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spacing w:line="240" w:lineRule="auto"/>
      <w:rPr>
        <w:rFonts w:ascii="Cairo" w:cs="Cairo" w:eastAsia="Cairo" w:hAnsi="Cairo"/>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2824163</wp:posOffset>
          </wp:positionH>
          <wp:positionV relativeFrom="paragraph">
            <wp:posOffset>66676</wp:posOffset>
          </wp:positionV>
          <wp:extent cx="271463" cy="25394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3" cy="253949"/>
                  </a:xfrm>
                  <a:prstGeom prst="rect"/>
                  <a:ln/>
                </pic:spPr>
              </pic:pic>
            </a:graphicData>
          </a:graphic>
        </wp:anchor>
      </w:drawing>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2760"/>
      <w:gridCol w:w="3270"/>
      <w:tblGridChange w:id="0">
        <w:tblGrid>
          <w:gridCol w:w="3330"/>
          <w:gridCol w:w="2760"/>
          <w:gridCol w:w="3270"/>
        </w:tblGrid>
      </w:tblGridChange>
    </w:tblGrid>
    <w:tr>
      <w:trPr>
        <w:cantSplit w:val="0"/>
        <w:trHeight w:val="364.98046875" w:hRule="atLeast"/>
        <w:tblHeader w:val="1"/>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D3">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Course Syllabus Form</w:t>
          </w:r>
        </w:p>
      </w:tc>
      <w:tc>
        <w:tcPr>
          <w:vMerge w:val="restart"/>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D4">
          <w:pPr>
            <w:bidi w:val="1"/>
            <w:spacing w:line="240" w:lineRule="auto"/>
            <w:ind w:left="0" w:firstLine="0"/>
            <w:rPr>
              <w:rFonts w:ascii="Cairo" w:cs="Cairo" w:eastAsia="Cairo" w:hAnsi="Cairo"/>
              <w:sz w:val="16"/>
              <w:szCs w:val="16"/>
            </w:rPr>
          </w:pPr>
          <w:r w:rsidDel="00000000" w:rsidR="00000000" w:rsidRPr="00000000">
            <w:rPr>
              <w:rtl w:val="0"/>
            </w:rPr>
          </w:r>
        </w:p>
        <w:p w:rsidR="00000000" w:rsidDel="00000000" w:rsidP="00000000" w:rsidRDefault="00000000" w:rsidRPr="00000000" w14:paraId="000000D5">
          <w:pPr>
            <w:bidi w:val="1"/>
            <w:spacing w:line="276" w:lineRule="auto"/>
            <w:jc w:val="center"/>
            <w:rPr>
              <w:rFonts w:ascii="Cairo" w:cs="Cairo" w:eastAsia="Cairo" w:hAnsi="Cairo"/>
              <w:sz w:val="6"/>
              <w:szCs w:val="6"/>
            </w:rPr>
          </w:pPr>
          <w:r w:rsidDel="00000000" w:rsidR="00000000" w:rsidRPr="00000000">
            <w:rPr>
              <w:rtl w:val="0"/>
            </w:rPr>
          </w:r>
        </w:p>
        <w:p w:rsidR="00000000" w:rsidDel="00000000" w:rsidP="00000000" w:rsidRDefault="00000000" w:rsidRPr="00000000" w14:paraId="000000D6">
          <w:pPr>
            <w:bidi w:val="1"/>
            <w:spacing w:line="276"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Palestine Polytechnic University</w:t>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D7">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Revision date: 10/2023</w:t>
          </w:r>
        </w:p>
      </w:tc>
    </w:tr>
    <w:tr>
      <w:trPr>
        <w:cantSplit w:val="0"/>
        <w:trHeight w:val="338.96484375" w:hRule="atLeast"/>
        <w:tblHeader w:val="1"/>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D8">
          <w:pPr>
            <w:widowControl w:val="0"/>
            <w:spacing w:line="240" w:lineRule="auto"/>
            <w:jc w:val="center"/>
            <w:rPr>
              <w:rFonts w:ascii="Cairo" w:cs="Cairo" w:eastAsia="Cairo" w:hAnsi="Cairo"/>
              <w:sz w:val="16"/>
              <w:szCs w:val="16"/>
            </w:rPr>
          </w:pPr>
          <w:r w:rsidDel="00000000" w:rsidR="00000000" w:rsidRPr="00000000">
            <w:rPr>
              <w:rFonts w:ascii="Cairo" w:cs="Cairo" w:eastAsia="Cairo" w:hAnsi="Cairo"/>
              <w:sz w:val="16"/>
              <w:szCs w:val="16"/>
              <w:rtl w:val="0"/>
            </w:rPr>
            <w:t xml:space="preserve">CPM013-F01</w:t>
          </w:r>
        </w:p>
      </w:tc>
      <w:tc>
        <w:tcPr>
          <w:vMerge w:val="continue"/>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D9">
          <w:pPr>
            <w:widowControl w:val="0"/>
            <w:spacing w:line="240" w:lineRule="auto"/>
            <w:rPr>
              <w:rFonts w:ascii="Cairo" w:cs="Cairo" w:eastAsia="Cairo" w:hAnsi="Cair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0DA">
          <w:pPr>
            <w:widowControl w:val="0"/>
            <w:spacing w:line="240" w:lineRule="auto"/>
            <w:jc w:val="center"/>
            <w:rPr>
              <w:rFonts w:ascii="Cairo" w:cs="Cairo" w:eastAsia="Cairo" w:hAnsi="Cairo"/>
              <w:sz w:val="15"/>
              <w:szCs w:val="15"/>
            </w:rPr>
          </w:pPr>
          <w:r w:rsidDel="00000000" w:rsidR="00000000" w:rsidRPr="00000000">
            <w:rPr>
              <w:rFonts w:ascii="Cairo" w:cs="Cairo" w:eastAsia="Cairo" w:hAnsi="Cairo"/>
              <w:sz w:val="15"/>
              <w:szCs w:val="15"/>
              <w:rtl w:val="0"/>
            </w:rPr>
            <w:t xml:space="preserve">Quality Enhancement &amp; Accreditation Department</w:t>
          </w:r>
        </w:p>
      </w:tc>
    </w:tr>
  </w:tbl>
  <w:p w:rsidR="00000000" w:rsidDel="00000000" w:rsidP="00000000" w:rsidRDefault="00000000" w:rsidRPr="00000000" w14:paraId="000000DB">
    <w:pPr>
      <w:spacing w:line="240" w:lineRule="auto"/>
      <w:rPr>
        <w:rFonts w:ascii="Cairo" w:cs="Cairo" w:eastAsia="Cairo" w:hAnsi="Cairo"/>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it.ly/ctl-officehours" TargetMode="External"/><Relationship Id="rId8" Type="http://schemas.openxmlformats.org/officeDocument/2006/relationships/hyperlink" Target="https://drive.google.com/file/d/1wifcmTNvtlM1v16sJdDx7bOSL3bhUr4O/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iro-regular.ttf"/><Relationship Id="rId2" Type="http://schemas.openxmlformats.org/officeDocument/2006/relationships/font" Target="fonts/Cair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concordia.ca/ctl/tech-tools/teach-with-technology/guidelines-gen-a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