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line="276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Course Improvement Plan</w:t>
      </w:r>
      <w:r w:rsidDel="00000000" w:rsidR="00000000" w:rsidRPr="00000000">
        <w:rPr>
          <w:rtl w:val="0"/>
        </w:rPr>
      </w:r>
    </w:p>
    <w:tbl>
      <w:tblPr>
        <w:tblStyle w:val="Table1"/>
        <w:tblW w:w="14010.0" w:type="dxa"/>
        <w:jc w:val="left"/>
        <w:tblInd w:w="-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40"/>
        <w:gridCol w:w="7770"/>
        <w:tblGridChange w:id="0">
          <w:tblGrid>
            <w:gridCol w:w="6240"/>
            <w:gridCol w:w="7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76" w:lineRule="auto"/>
              <w:ind w:left="0" w:firstLine="0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                 Course Name: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………………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Department: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Code: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Year/Level: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   Course Instructor/s: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Academic Year: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………………..…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76" w:lineRule="auto"/>
        <w:jc w:val="left"/>
        <w:rPr>
          <w:rFonts w:ascii="Cairo" w:cs="Cairo" w:eastAsia="Cairo" w:hAnsi="Cairo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20"/>
        <w:gridCol w:w="4770"/>
        <w:gridCol w:w="1455"/>
        <w:gridCol w:w="1485"/>
        <w:gridCol w:w="1830"/>
        <w:tblGridChange w:id="0">
          <w:tblGrid>
            <w:gridCol w:w="3720"/>
            <w:gridCol w:w="4770"/>
            <w:gridCol w:w="1455"/>
            <w:gridCol w:w="1485"/>
            <w:gridCol w:w="183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Improvement Items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Action Plan for Next Semester/Year Course improvement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Actions Recommended for Further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Start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Completion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Responsible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Person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Course content changes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e.g. added or removed or updated topics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ind w:left="252" w:firstLine="0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Changes in course delivery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(e.g. new methods of teaching, additional co-curricular activities, …etc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Changes to Assessment: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new methods of assessment or redistribution of grades, or changed number of assessments…etc.)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Other items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before="120" w:line="276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0"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Course Instructor Signature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Head of Department/Coordinator Signature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______________________________________</w:t>
            </w:r>
          </w:p>
        </w:tc>
      </w:tr>
    </w:tbl>
    <w:p w:rsidR="00000000" w:rsidDel="00000000" w:rsidP="00000000" w:rsidRDefault="00000000" w:rsidRPr="00000000" w14:paraId="0000002F">
      <w:pPr>
        <w:spacing w:before="120" w:line="276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ir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after="200"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5"/>
      <w:tblW w:w="1332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705"/>
      <w:gridCol w:w="6660"/>
      <w:gridCol w:w="2955"/>
      <w:tblGridChange w:id="0">
        <w:tblGrid>
          <w:gridCol w:w="3705"/>
          <w:gridCol w:w="6660"/>
          <w:gridCol w:w="2955"/>
        </w:tblGrid>
      </w:tblGridChange>
    </w:tblGrid>
    <w:tr>
      <w:trPr>
        <w:cantSplit w:val="0"/>
        <w:trHeight w:val="268.02978515625" w:hRule="atLeast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3B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3C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Colleges Procedures Manual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3D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spacing w:line="240" w:lineRule="auto"/>
      <w:rPr>
        <w:rFonts w:ascii="Cairo" w:cs="Cairo" w:eastAsia="Cairo" w:hAnsi="Cairo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after="0" w:lineRule="auto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3976688</wp:posOffset>
          </wp:positionH>
          <wp:positionV relativeFrom="paragraph">
            <wp:posOffset>66676</wp:posOffset>
          </wp:positionV>
          <wp:extent cx="271463" cy="25394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3949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4"/>
      <w:tblW w:w="1329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005"/>
      <w:gridCol w:w="5340"/>
      <w:gridCol w:w="3945"/>
      <w:tblGridChange w:id="0">
        <w:tblGrid>
          <w:gridCol w:w="4005"/>
          <w:gridCol w:w="5340"/>
          <w:gridCol w:w="3945"/>
        </w:tblGrid>
      </w:tblGridChange>
    </w:tblGrid>
    <w:tr>
      <w:trPr>
        <w:cantSplit w:val="0"/>
        <w:trHeight w:val="364.98046875" w:hRule="atLeast"/>
        <w:tblHeader w:val="1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31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Course Improvement Plan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32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Palestine Polytechnic University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35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Revision date: 10/2023</w:t>
          </w:r>
        </w:p>
      </w:tc>
    </w:tr>
    <w:tr>
      <w:trPr>
        <w:cantSplit w:val="0"/>
        <w:trHeight w:val="338.96484375" w:hRule="atLeast"/>
        <w:tblHeader w:val="1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36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CPM013-F05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37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38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4"/>
              <w:szCs w:val="14"/>
            </w:rPr>
          </w:pPr>
          <w:r w:rsidDel="00000000" w:rsidR="00000000" w:rsidRPr="00000000">
            <w:rPr>
              <w:rFonts w:ascii="Cairo" w:cs="Cairo" w:eastAsia="Cairo" w:hAnsi="Cairo"/>
              <w:sz w:val="14"/>
              <w:szCs w:val="14"/>
              <w:rtl w:val="0"/>
            </w:rPr>
            <w:t xml:space="preserve">Quality Enhancement &amp; Accreditation Department</w:t>
          </w:r>
        </w:p>
      </w:tc>
    </w:tr>
  </w:tbl>
  <w:p w:rsidR="00000000" w:rsidDel="00000000" w:rsidP="00000000" w:rsidRDefault="00000000" w:rsidRPr="00000000" w14:paraId="00000039">
    <w:pPr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